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·青岛分实验室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>
      <w:pPr>
        <w:pStyle w:val="4"/>
        <w:widowControl/>
        <w:spacing w:line="300" w:lineRule="atLeast"/>
      </w:pPr>
    </w:p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有疑问，请</w:t>
      </w:r>
      <w:r>
        <w:rPr>
          <w:rFonts w:hint="eastAsia" w:ascii="微软雅黑" w:hAnsi="微软雅黑" w:eastAsia="微软雅黑" w:cs="微软雅黑"/>
          <w:lang w:eastAsia="zh-CN"/>
        </w:rPr>
        <w:t>致电</w:t>
      </w:r>
      <w:r>
        <w:rPr>
          <w:rFonts w:hint="eastAsia" w:ascii="微软雅黑" w:hAnsi="微软雅黑" w:eastAsia="微软雅黑" w:cs="微软雅黑"/>
        </w:rPr>
        <w:t>：150 6685 9781</w:t>
      </w:r>
      <w:r>
        <w:rPr>
          <w:rFonts w:hint="eastAsia" w:ascii="微软雅黑" w:hAnsi="微软雅黑" w:eastAsia="微软雅黑" w:cs="微软雅黑"/>
          <w:lang w:eastAsia="zh-CN"/>
        </w:rPr>
        <w:t>（北斗开放实验室</w:t>
      </w:r>
      <w:r>
        <w:rPr>
          <w:rFonts w:hint="eastAsia" w:ascii="微软雅黑" w:hAnsi="微软雅黑" w:eastAsia="微软雅黑" w:cs="微软雅黑"/>
          <w:lang w:val="en-US" w:eastAsia="zh-CN"/>
        </w:rPr>
        <w:t>·青岛分实验室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4"/>
        <w:widowControl/>
        <w:spacing w:line="30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23D8675A"/>
    <w:rsid w:val="243B09FD"/>
    <w:rsid w:val="28081A74"/>
    <w:rsid w:val="3430602A"/>
    <w:rsid w:val="38610E45"/>
    <w:rsid w:val="3EDD438D"/>
    <w:rsid w:val="42ED62CD"/>
    <w:rsid w:val="43561D06"/>
    <w:rsid w:val="47751987"/>
    <w:rsid w:val="4C1B3768"/>
    <w:rsid w:val="4EB53168"/>
    <w:rsid w:val="536522FF"/>
    <w:rsid w:val="53740D18"/>
    <w:rsid w:val="53E11CCF"/>
    <w:rsid w:val="574A1DC1"/>
    <w:rsid w:val="590C0B28"/>
    <w:rsid w:val="5FA34174"/>
    <w:rsid w:val="5FAB1581"/>
    <w:rsid w:val="637D5D25"/>
    <w:rsid w:val="66705A9C"/>
    <w:rsid w:val="6C0463C2"/>
    <w:rsid w:val="7A6F196A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qFormat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qFormat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qFormat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2017-09-28T01:23:39Z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